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6765" w:rsidRDefault="00B037E6">
      <w:pPr>
        <w:rPr>
          <w:sz w:val="48"/>
          <w:szCs w:val="48"/>
        </w:rPr>
      </w:pPr>
      <w:r>
        <w:rPr>
          <w:sz w:val="48"/>
          <w:szCs w:val="48"/>
        </w:rPr>
        <w:t>勒班</w:t>
      </w:r>
      <w:proofErr w:type="gramStart"/>
      <w:r>
        <w:rPr>
          <w:sz w:val="48"/>
          <w:szCs w:val="48"/>
        </w:rPr>
        <w:t>陀</w:t>
      </w:r>
      <w:proofErr w:type="gramEnd"/>
      <w:r>
        <w:rPr>
          <w:sz w:val="48"/>
          <w:szCs w:val="48"/>
        </w:rPr>
        <w:t>海戰對鄂圖曼帝國的影響之研究</w:t>
      </w:r>
    </w:p>
    <w:p w:rsidR="00326765" w:rsidRDefault="00326765">
      <w:pPr>
        <w:rPr>
          <w:sz w:val="48"/>
          <w:szCs w:val="48"/>
        </w:rPr>
      </w:pPr>
    </w:p>
    <w:p w:rsidR="00326765" w:rsidRDefault="00326765">
      <w:pPr>
        <w:rPr>
          <w:sz w:val="48"/>
          <w:szCs w:val="48"/>
        </w:rPr>
      </w:pPr>
    </w:p>
    <w:p w:rsidR="00326765" w:rsidRDefault="00326765">
      <w:pPr>
        <w:rPr>
          <w:sz w:val="32"/>
          <w:szCs w:val="32"/>
        </w:rPr>
      </w:pPr>
    </w:p>
    <w:p w:rsidR="00326765" w:rsidRDefault="00326765">
      <w:pPr>
        <w:rPr>
          <w:sz w:val="32"/>
          <w:szCs w:val="32"/>
        </w:rPr>
      </w:pPr>
    </w:p>
    <w:p w:rsidR="00326765" w:rsidRDefault="00326765">
      <w:pPr>
        <w:rPr>
          <w:sz w:val="32"/>
          <w:szCs w:val="32"/>
        </w:rPr>
      </w:pPr>
    </w:p>
    <w:p w:rsidR="00326765" w:rsidRDefault="00326765">
      <w:pPr>
        <w:rPr>
          <w:sz w:val="32"/>
          <w:szCs w:val="32"/>
        </w:rPr>
      </w:pPr>
    </w:p>
    <w:p w:rsidR="00326765" w:rsidRDefault="00326765">
      <w:pPr>
        <w:rPr>
          <w:sz w:val="32"/>
          <w:szCs w:val="32"/>
        </w:rPr>
      </w:pPr>
    </w:p>
    <w:p w:rsidR="00326765" w:rsidRDefault="00326765">
      <w:pPr>
        <w:rPr>
          <w:sz w:val="32"/>
          <w:szCs w:val="32"/>
        </w:rPr>
      </w:pPr>
    </w:p>
    <w:p w:rsidR="00326765" w:rsidRDefault="00326765">
      <w:pPr>
        <w:rPr>
          <w:sz w:val="32"/>
          <w:szCs w:val="32"/>
        </w:rPr>
      </w:pPr>
    </w:p>
    <w:p w:rsidR="00326765" w:rsidRDefault="00326765">
      <w:pPr>
        <w:rPr>
          <w:sz w:val="32"/>
          <w:szCs w:val="32"/>
        </w:rPr>
      </w:pPr>
    </w:p>
    <w:p w:rsidR="00326765" w:rsidRDefault="00326765">
      <w:pPr>
        <w:rPr>
          <w:sz w:val="32"/>
          <w:szCs w:val="32"/>
        </w:rPr>
      </w:pPr>
    </w:p>
    <w:p w:rsidR="00326765" w:rsidRDefault="00326765">
      <w:pPr>
        <w:rPr>
          <w:sz w:val="32"/>
          <w:szCs w:val="32"/>
        </w:rPr>
      </w:pPr>
    </w:p>
    <w:p w:rsidR="00326765" w:rsidRDefault="00326765">
      <w:pPr>
        <w:rPr>
          <w:sz w:val="32"/>
          <w:szCs w:val="32"/>
        </w:rPr>
      </w:pPr>
    </w:p>
    <w:p w:rsidR="00B037E6" w:rsidRDefault="00B037E6">
      <w:pPr>
        <w:rPr>
          <w:sz w:val="32"/>
          <w:szCs w:val="32"/>
        </w:rPr>
      </w:pPr>
      <w:r>
        <w:rPr>
          <w:sz w:val="32"/>
          <w:szCs w:val="32"/>
        </w:rPr>
        <w:t xml:space="preserve">                </w:t>
      </w:r>
    </w:p>
    <w:p w:rsidR="00B037E6" w:rsidRDefault="00B037E6">
      <w:pPr>
        <w:rPr>
          <w:sz w:val="32"/>
          <w:szCs w:val="32"/>
        </w:rPr>
      </w:pPr>
    </w:p>
    <w:p w:rsidR="00B037E6" w:rsidRDefault="00B037E6">
      <w:pPr>
        <w:rPr>
          <w:sz w:val="32"/>
          <w:szCs w:val="32"/>
        </w:rPr>
      </w:pPr>
    </w:p>
    <w:p w:rsidR="00326765" w:rsidRDefault="00B037E6">
      <w:pPr>
        <w:rPr>
          <w:sz w:val="36"/>
          <w:szCs w:val="36"/>
        </w:rPr>
      </w:pPr>
      <w:r>
        <w:rPr>
          <w:sz w:val="32"/>
          <w:szCs w:val="32"/>
        </w:rPr>
        <w:t xml:space="preserve">   </w:t>
      </w:r>
      <w:r>
        <w:rPr>
          <w:rFonts w:hint="eastAsia"/>
          <w:sz w:val="32"/>
          <w:szCs w:val="32"/>
        </w:rPr>
        <w:t xml:space="preserve">                         </w:t>
      </w:r>
      <w:r>
        <w:rPr>
          <w:sz w:val="32"/>
          <w:szCs w:val="32"/>
        </w:rPr>
        <w:t xml:space="preserve"> </w:t>
      </w:r>
      <w:r>
        <w:rPr>
          <w:sz w:val="36"/>
          <w:szCs w:val="36"/>
        </w:rPr>
        <w:t>國立台北大學歷史系一年級</w:t>
      </w:r>
    </w:p>
    <w:p w:rsidR="00326765" w:rsidRDefault="00B037E6">
      <w:pPr>
        <w:rPr>
          <w:sz w:val="36"/>
          <w:szCs w:val="36"/>
        </w:rPr>
      </w:pPr>
      <w:r>
        <w:rPr>
          <w:sz w:val="36"/>
          <w:szCs w:val="36"/>
        </w:rPr>
        <w:t xml:space="preserve">                                    </w:t>
      </w:r>
      <w:r>
        <w:rPr>
          <w:rFonts w:hint="eastAsia"/>
          <w:sz w:val="36"/>
          <w:szCs w:val="36"/>
        </w:rPr>
        <w:t xml:space="preserve">       </w:t>
      </w:r>
      <w:r>
        <w:rPr>
          <w:sz w:val="36"/>
          <w:szCs w:val="36"/>
        </w:rPr>
        <w:t>施應犢</w:t>
      </w:r>
    </w:p>
    <w:p w:rsidR="00326765" w:rsidRDefault="00B037E6">
      <w:pPr>
        <w:rPr>
          <w:sz w:val="36"/>
          <w:szCs w:val="36"/>
        </w:rPr>
      </w:pPr>
      <w:r>
        <w:rPr>
          <w:sz w:val="36"/>
          <w:szCs w:val="36"/>
        </w:rPr>
        <w:t xml:space="preserve">  </w:t>
      </w:r>
    </w:p>
    <w:p w:rsidR="00326765" w:rsidRDefault="00326765">
      <w:pPr>
        <w:rPr>
          <w:sz w:val="36"/>
          <w:szCs w:val="36"/>
        </w:rPr>
      </w:pPr>
    </w:p>
    <w:p w:rsidR="00B037E6" w:rsidRDefault="00B037E6">
      <w:pPr>
        <w:rPr>
          <w:sz w:val="36"/>
          <w:szCs w:val="36"/>
        </w:rPr>
      </w:pPr>
    </w:p>
    <w:p w:rsidR="00B037E6" w:rsidRDefault="00B037E6">
      <w:pPr>
        <w:rPr>
          <w:sz w:val="36"/>
          <w:szCs w:val="36"/>
        </w:rPr>
      </w:pPr>
    </w:p>
    <w:p w:rsidR="00B037E6" w:rsidRDefault="00B037E6">
      <w:pPr>
        <w:rPr>
          <w:sz w:val="36"/>
          <w:szCs w:val="36"/>
        </w:rPr>
      </w:pPr>
    </w:p>
    <w:p w:rsidR="00B037E6" w:rsidRDefault="00B037E6">
      <w:pPr>
        <w:rPr>
          <w:sz w:val="36"/>
          <w:szCs w:val="36"/>
        </w:rPr>
      </w:pPr>
    </w:p>
    <w:p w:rsidR="00B037E6" w:rsidRDefault="00B037E6">
      <w:pPr>
        <w:rPr>
          <w:sz w:val="36"/>
          <w:szCs w:val="36"/>
        </w:rPr>
      </w:pPr>
    </w:p>
    <w:p w:rsidR="00B037E6" w:rsidRDefault="00B037E6">
      <w:pPr>
        <w:rPr>
          <w:sz w:val="36"/>
          <w:szCs w:val="36"/>
        </w:rPr>
      </w:pPr>
    </w:p>
    <w:p w:rsidR="00B037E6" w:rsidRDefault="00B037E6">
      <w:pPr>
        <w:rPr>
          <w:sz w:val="36"/>
          <w:szCs w:val="36"/>
        </w:rPr>
      </w:pPr>
    </w:p>
    <w:p w:rsidR="00B037E6" w:rsidRDefault="00B037E6">
      <w:pPr>
        <w:rPr>
          <w:sz w:val="36"/>
          <w:szCs w:val="36"/>
        </w:rPr>
      </w:pPr>
    </w:p>
    <w:p w:rsidR="00B037E6" w:rsidRDefault="00B037E6">
      <w:pPr>
        <w:rPr>
          <w:sz w:val="36"/>
          <w:szCs w:val="36"/>
        </w:rPr>
      </w:pPr>
    </w:p>
    <w:p w:rsidR="00B037E6" w:rsidRDefault="00B037E6">
      <w:pPr>
        <w:rPr>
          <w:sz w:val="36"/>
          <w:szCs w:val="36"/>
        </w:rPr>
      </w:pPr>
    </w:p>
    <w:p w:rsidR="00A270BF" w:rsidRDefault="00A270BF" w:rsidP="00A270BF">
      <w:pPr>
        <w:pStyle w:val="Default"/>
        <w:rPr>
          <w:sz w:val="32"/>
          <w:szCs w:val="32"/>
        </w:rPr>
      </w:pPr>
    </w:p>
    <w:p w:rsidR="00E02F63" w:rsidRPr="00E02F63" w:rsidRDefault="00E02F63" w:rsidP="00A270BF">
      <w:pPr>
        <w:pStyle w:val="Default"/>
        <w:rPr>
          <w:rFonts w:hint="eastAsia"/>
          <w:sz w:val="36"/>
          <w:szCs w:val="36"/>
        </w:rPr>
      </w:pPr>
      <w:bookmarkStart w:id="0" w:name="_GoBack"/>
      <w:bookmarkEnd w:id="0"/>
    </w:p>
    <w:p w:rsidR="00E02F63" w:rsidRPr="00E02F63" w:rsidRDefault="00941CFB" w:rsidP="00E02F63">
      <w:pPr>
        <w:pStyle w:val="Default"/>
        <w:numPr>
          <w:ilvl w:val="0"/>
          <w:numId w:val="2"/>
        </w:numPr>
        <w:rPr>
          <w:rFonts w:hint="eastAsia"/>
          <w:sz w:val="36"/>
          <w:szCs w:val="36"/>
        </w:rPr>
      </w:pPr>
      <w:r w:rsidRPr="00E02F63">
        <w:rPr>
          <w:sz w:val="36"/>
          <w:szCs w:val="36"/>
        </w:rPr>
        <w:t>研究</w:t>
      </w:r>
      <w:r w:rsidR="00A270BF" w:rsidRPr="00E02F63">
        <w:rPr>
          <w:sz w:val="36"/>
          <w:szCs w:val="36"/>
        </w:rPr>
        <w:t>動機</w:t>
      </w:r>
    </w:p>
    <w:p w:rsidR="00E02F63" w:rsidRPr="00E02F63" w:rsidRDefault="00941CFB" w:rsidP="00E02F63">
      <w:pPr>
        <w:pStyle w:val="Default"/>
        <w:numPr>
          <w:ilvl w:val="0"/>
          <w:numId w:val="2"/>
        </w:numPr>
        <w:rPr>
          <w:rFonts w:hint="eastAsia"/>
          <w:sz w:val="36"/>
          <w:szCs w:val="36"/>
        </w:rPr>
      </w:pPr>
      <w:r w:rsidRPr="00E02F63">
        <w:rPr>
          <w:rFonts w:hint="eastAsia"/>
          <w:sz w:val="36"/>
          <w:szCs w:val="36"/>
        </w:rPr>
        <w:t>文獻回顧</w:t>
      </w:r>
    </w:p>
    <w:p w:rsidR="00E02F63" w:rsidRPr="00E02F63" w:rsidRDefault="00E02F63" w:rsidP="00E02F63">
      <w:pPr>
        <w:pStyle w:val="Default"/>
        <w:numPr>
          <w:ilvl w:val="0"/>
          <w:numId w:val="2"/>
        </w:numPr>
        <w:rPr>
          <w:rFonts w:hint="eastAsia"/>
          <w:sz w:val="36"/>
          <w:szCs w:val="36"/>
        </w:rPr>
      </w:pPr>
      <w:r w:rsidRPr="00E02F63">
        <w:rPr>
          <w:rFonts w:hint="eastAsia"/>
          <w:sz w:val="36"/>
          <w:szCs w:val="36"/>
        </w:rPr>
        <w:t>研究方法</w:t>
      </w:r>
    </w:p>
    <w:p w:rsidR="00A270BF" w:rsidRPr="00E02F63" w:rsidRDefault="00941CFB" w:rsidP="00A270BF">
      <w:pPr>
        <w:pStyle w:val="Default"/>
        <w:rPr>
          <w:rFonts w:hint="eastAsia"/>
          <w:sz w:val="36"/>
          <w:szCs w:val="36"/>
        </w:rPr>
      </w:pPr>
      <w:r w:rsidRPr="00E02F63">
        <w:rPr>
          <w:sz w:val="36"/>
          <w:szCs w:val="36"/>
        </w:rPr>
        <w:t>四、</w:t>
      </w:r>
      <w:r w:rsidRPr="00E02F63">
        <w:rPr>
          <w:rFonts w:hint="eastAsia"/>
          <w:sz w:val="36"/>
          <w:szCs w:val="36"/>
        </w:rPr>
        <w:t>預期成果</w:t>
      </w:r>
    </w:p>
    <w:p w:rsidR="00E02F63" w:rsidRPr="00E02F63" w:rsidRDefault="00941CFB" w:rsidP="00A270BF">
      <w:pPr>
        <w:pStyle w:val="Default"/>
        <w:rPr>
          <w:sz w:val="36"/>
          <w:szCs w:val="36"/>
        </w:rPr>
      </w:pPr>
      <w:r w:rsidRPr="00E02F63">
        <w:rPr>
          <w:sz w:val="36"/>
          <w:szCs w:val="36"/>
        </w:rPr>
        <w:t>五、</w:t>
      </w:r>
      <w:r w:rsidR="00E02F63" w:rsidRPr="00E02F63">
        <w:rPr>
          <w:rFonts w:hint="eastAsia"/>
          <w:sz w:val="36"/>
          <w:szCs w:val="36"/>
        </w:rPr>
        <w:t>鄂圖曼與勒班陀</w:t>
      </w:r>
    </w:p>
    <w:p w:rsidR="00E02F63" w:rsidRPr="00E02F63" w:rsidRDefault="00E02F63" w:rsidP="00A270BF">
      <w:pPr>
        <w:pStyle w:val="Default"/>
        <w:rPr>
          <w:sz w:val="36"/>
          <w:szCs w:val="36"/>
        </w:rPr>
      </w:pPr>
      <w:r w:rsidRPr="00E02F63">
        <w:rPr>
          <w:rFonts w:hint="eastAsia"/>
          <w:sz w:val="36"/>
          <w:szCs w:val="36"/>
        </w:rPr>
        <w:t xml:space="preserve">       1</w:t>
      </w:r>
      <w:r w:rsidRPr="00E02F63">
        <w:rPr>
          <w:rFonts w:hint="eastAsia"/>
          <w:sz w:val="36"/>
          <w:szCs w:val="36"/>
        </w:rPr>
        <w:t>、鄂圖曼之強</w:t>
      </w:r>
    </w:p>
    <w:p w:rsidR="00E02F63" w:rsidRPr="00E02F63" w:rsidRDefault="00E02F63" w:rsidP="00A270BF">
      <w:pPr>
        <w:pStyle w:val="Default"/>
        <w:rPr>
          <w:sz w:val="36"/>
          <w:szCs w:val="36"/>
        </w:rPr>
      </w:pPr>
      <w:r w:rsidRPr="00E02F63">
        <w:rPr>
          <w:rFonts w:hint="eastAsia"/>
          <w:sz w:val="36"/>
          <w:szCs w:val="36"/>
        </w:rPr>
        <w:t xml:space="preserve">       2</w:t>
      </w:r>
      <w:r w:rsidRPr="00E02F63">
        <w:rPr>
          <w:rFonts w:hint="eastAsia"/>
          <w:sz w:val="36"/>
          <w:szCs w:val="36"/>
        </w:rPr>
        <w:t>、鄂圖曼之敗</w:t>
      </w:r>
    </w:p>
    <w:p w:rsidR="00E02F63" w:rsidRPr="00E02F63" w:rsidRDefault="00E02F63" w:rsidP="00A270BF">
      <w:pPr>
        <w:pStyle w:val="Default"/>
        <w:rPr>
          <w:rFonts w:hint="eastAsia"/>
          <w:sz w:val="36"/>
          <w:szCs w:val="36"/>
        </w:rPr>
      </w:pPr>
      <w:r w:rsidRPr="00E02F63">
        <w:rPr>
          <w:rFonts w:hint="eastAsia"/>
          <w:sz w:val="36"/>
          <w:szCs w:val="36"/>
        </w:rPr>
        <w:t xml:space="preserve">       3</w:t>
      </w:r>
      <w:r w:rsidRPr="00E02F63">
        <w:rPr>
          <w:rFonts w:hint="eastAsia"/>
          <w:sz w:val="36"/>
          <w:szCs w:val="36"/>
        </w:rPr>
        <w:t>、鄂圖曼之捲土重來</w:t>
      </w:r>
      <w:r w:rsidRPr="00E02F63">
        <w:rPr>
          <w:rFonts w:hint="eastAsia"/>
          <w:sz w:val="36"/>
          <w:szCs w:val="36"/>
        </w:rPr>
        <w:t xml:space="preserve">      </w:t>
      </w:r>
    </w:p>
    <w:p w:rsidR="00A270BF" w:rsidRPr="00E02F63" w:rsidRDefault="00E02F63" w:rsidP="00A270BF">
      <w:pPr>
        <w:pStyle w:val="Default"/>
        <w:rPr>
          <w:rFonts w:hint="eastAsia"/>
          <w:sz w:val="36"/>
          <w:szCs w:val="36"/>
        </w:rPr>
      </w:pPr>
      <w:r w:rsidRPr="00E02F63">
        <w:rPr>
          <w:sz w:val="36"/>
          <w:szCs w:val="36"/>
        </w:rPr>
        <w:t>六、</w:t>
      </w:r>
      <w:r w:rsidRPr="00E02F63">
        <w:rPr>
          <w:rFonts w:hint="eastAsia"/>
          <w:sz w:val="36"/>
          <w:szCs w:val="36"/>
        </w:rPr>
        <w:t>勒班陀海戰之歷史定位</w:t>
      </w:r>
    </w:p>
    <w:p w:rsidR="00A270BF" w:rsidRPr="00E02F63" w:rsidRDefault="00E02F63" w:rsidP="00A270BF">
      <w:pPr>
        <w:pStyle w:val="Default"/>
        <w:rPr>
          <w:rFonts w:hint="eastAsia"/>
          <w:sz w:val="36"/>
          <w:szCs w:val="36"/>
        </w:rPr>
      </w:pPr>
      <w:r w:rsidRPr="00E02F63">
        <w:rPr>
          <w:sz w:val="36"/>
          <w:szCs w:val="36"/>
        </w:rPr>
        <w:t>七、</w:t>
      </w:r>
      <w:r w:rsidRPr="00E02F63">
        <w:rPr>
          <w:rFonts w:hint="eastAsia"/>
          <w:sz w:val="36"/>
          <w:szCs w:val="36"/>
        </w:rPr>
        <w:t>參考書目、文獻</w:t>
      </w:r>
    </w:p>
    <w:p w:rsidR="00E02F63" w:rsidRDefault="00E02F63" w:rsidP="00E02F63">
      <w:pPr>
        <w:rPr>
          <w:rFonts w:hint="eastAsia"/>
        </w:rPr>
      </w:pPr>
    </w:p>
    <w:p w:rsidR="00326765" w:rsidRDefault="00B037E6" w:rsidP="00E02F63">
      <w:pPr>
        <w:pStyle w:val="a5"/>
        <w:numPr>
          <w:ilvl w:val="0"/>
          <w:numId w:val="4"/>
        </w:numPr>
        <w:ind w:leftChars="0"/>
      </w:pPr>
      <w:r w:rsidRPr="00E02F63">
        <w:rPr>
          <w:rFonts w:ascii="微軟正黑體" w:eastAsia="微軟正黑體" w:hAnsi="微軟正黑體" w:cs="微軟正黑體" w:hint="eastAsia"/>
        </w:rPr>
        <w:t>研究動機</w:t>
      </w:r>
    </w:p>
    <w:p w:rsidR="00326765" w:rsidRDefault="00326765"/>
    <w:p w:rsidR="00326765" w:rsidRDefault="00B037E6">
      <w:bookmarkStart w:id="1" w:name="_jncwu69icvrr" w:colFirst="0" w:colLast="0"/>
      <w:bookmarkEnd w:id="1"/>
      <w:r>
        <w:rPr>
          <w:rFonts w:hint="eastAsia"/>
        </w:rPr>
        <w:t xml:space="preserve">    </w:t>
      </w:r>
      <w:r>
        <w:t>鄂圖曼帝國的擴張行動在</w:t>
      </w:r>
      <w:r>
        <w:t>15~16</w:t>
      </w:r>
      <w:r>
        <w:t>世紀達到極盛，尤以</w:t>
      </w:r>
      <w:r>
        <w:t>1453</w:t>
      </w:r>
      <w:r>
        <w:t>年君士坦丁堡的淪陷後正式成為歐洲基督教國家無法忽視的存在，而鄂圖曼蘇丹基於持續發動擴張、侵略戰爭的必要性，在</w:t>
      </w:r>
      <w:proofErr w:type="gramStart"/>
      <w:r>
        <w:t>1570</w:t>
      </w:r>
      <w:proofErr w:type="gramEnd"/>
      <w:r>
        <w:t>年代將艦隊指向了威尼斯殖民的賽普勒斯島。</w:t>
      </w:r>
    </w:p>
    <w:p w:rsidR="00326765" w:rsidRDefault="00B037E6">
      <w:bookmarkStart w:id="2" w:name="_8k4gbpdm2fwn" w:colFirst="0" w:colLast="0"/>
      <w:bookmarkEnd w:id="2"/>
      <w:r>
        <w:t>從地中海的另一端馳援而來的西班牙艦隊會同威尼斯、教皇國等盟友，在巴爾幹半島勒班陀灣和</w:t>
      </w:r>
      <w:proofErr w:type="gramStart"/>
      <w:r>
        <w:t>顎圖</w:t>
      </w:r>
      <w:proofErr w:type="gramEnd"/>
      <w:r>
        <w:t>曼艦隊全面開戰，鄂圖曼艦隊最終幾</w:t>
      </w:r>
      <w:proofErr w:type="gramStart"/>
      <w:r>
        <w:t>近全</w:t>
      </w:r>
      <w:proofErr w:type="gramEnd"/>
      <w:r>
        <w:t>滅。然而對此顎圖曼蘇丹塞利姆二</w:t>
      </w:r>
      <w:proofErr w:type="gramStart"/>
      <w:r>
        <w:t>世</w:t>
      </w:r>
      <w:proofErr w:type="gramEnd"/>
      <w:r>
        <w:t>卻笑著說</w:t>
      </w:r>
      <w:r>
        <w:t>:</w:t>
      </w:r>
      <w:r>
        <w:t>「他們</w:t>
      </w:r>
      <w:r>
        <w:t>(</w:t>
      </w:r>
      <w:r>
        <w:t>西班牙</w:t>
      </w:r>
      <w:r>
        <w:t>)</w:t>
      </w:r>
      <w:r>
        <w:t>只是燒了我的鬍子，而</w:t>
      </w:r>
      <w:proofErr w:type="gramStart"/>
      <w:r>
        <w:t>我卻砍了</w:t>
      </w:r>
      <w:proofErr w:type="gramEnd"/>
      <w:r>
        <w:t>他們的胳膊」。這句話該如何解釋</w:t>
      </w:r>
      <w:r>
        <w:t>?</w:t>
      </w:r>
      <w:r>
        <w:t>甚麼是鬍子、甚麼又是胳膊</w:t>
      </w:r>
      <w:r>
        <w:t>?</w:t>
      </w:r>
      <w:r>
        <w:t>如此龐大的艦隊對於顎圖</w:t>
      </w:r>
      <w:proofErr w:type="gramStart"/>
      <w:r>
        <w:t>曼</w:t>
      </w:r>
      <w:proofErr w:type="gramEnd"/>
      <w:r>
        <w:t>帝國只是九牛一毛嗎</w:t>
      </w:r>
      <w:r>
        <w:t>?</w:t>
      </w:r>
      <w:r>
        <w:t>鄂圖曼帝國因此在地中海戰略上轉趨收斂嗎</w:t>
      </w:r>
      <w:r>
        <w:t>?</w:t>
      </w:r>
      <w:r>
        <w:t>對於顎圖</w:t>
      </w:r>
      <w:proofErr w:type="gramStart"/>
      <w:r>
        <w:t>曼</w:t>
      </w:r>
      <w:proofErr w:type="gramEnd"/>
      <w:r>
        <w:t>帝國而言真正的損失是甚麼</w:t>
      </w:r>
      <w:r>
        <w:t>?</w:t>
      </w:r>
      <w:r>
        <w:t>謎團在這段歷史</w:t>
      </w:r>
      <w:proofErr w:type="gramStart"/>
      <w:r>
        <w:t>中竄動</w:t>
      </w:r>
      <w:proofErr w:type="gramEnd"/>
      <w:r>
        <w:t>，一切都尚未明瞭。我認為</w:t>
      </w:r>
      <w:proofErr w:type="gramStart"/>
      <w:r>
        <w:t>釐</w:t>
      </w:r>
      <w:proofErr w:type="gramEnd"/>
      <w:r>
        <w:t>清這場戰爭的歷史和迴響能跳脫戰勝者的史觀，透過觀察落敗者鄂圖曼帝國在這場戰爭後的發展或停頓，來確認所謂帝國傾頹之虛實。</w:t>
      </w:r>
    </w:p>
    <w:p w:rsidR="00326765" w:rsidRDefault="00326765">
      <w:bookmarkStart w:id="3" w:name="_xj6kvoixkshw" w:colFirst="0" w:colLast="0"/>
      <w:bookmarkEnd w:id="3"/>
    </w:p>
    <w:p w:rsidR="00326765" w:rsidRDefault="00B037E6">
      <w:bookmarkStart w:id="4" w:name="_6b91oxwc8024" w:colFirst="0" w:colLast="0"/>
      <w:bookmarkEnd w:id="4"/>
      <w:r>
        <w:t>2</w:t>
      </w:r>
      <w:r>
        <w:t>、</w:t>
      </w:r>
      <w:r>
        <w:t xml:space="preserve">     </w:t>
      </w:r>
      <w:r>
        <w:t>文獻回顧</w:t>
      </w:r>
    </w:p>
    <w:p w:rsidR="00326765" w:rsidRDefault="00326765">
      <w:bookmarkStart w:id="5" w:name="_9nlryq73a9et" w:colFirst="0" w:colLast="0"/>
      <w:bookmarkEnd w:id="5"/>
    </w:p>
    <w:p w:rsidR="00326765" w:rsidRDefault="00B037E6">
      <w:bookmarkStart w:id="6" w:name="_1wjtkj5ojfah" w:colFirst="0" w:colLast="0"/>
      <w:bookmarkEnd w:id="6"/>
      <w:r>
        <w:rPr>
          <w:rFonts w:hint="eastAsia"/>
        </w:rPr>
        <w:t xml:space="preserve">    </w:t>
      </w:r>
      <w:r>
        <w:t>如果我們能理解到</w:t>
      </w:r>
      <w:r>
        <w:t>1683</w:t>
      </w:r>
      <w:r>
        <w:t>年以前，鄂圖曼的擴張都是基督教國家的夢魘；而那已經是勒班</w:t>
      </w:r>
      <w:proofErr w:type="gramStart"/>
      <w:r>
        <w:t>陀</w:t>
      </w:r>
      <w:proofErr w:type="gramEnd"/>
      <w:r>
        <w:t>海戰過後的一百餘年了，顎圖曼帝國可能並沒有遭受到西方文獻紀錄中的毀滅性打擊。為此，我將研究的重點分為三類，一為「顎圖</w:t>
      </w:r>
      <w:proofErr w:type="gramStart"/>
      <w:r>
        <w:t>曼</w:t>
      </w:r>
      <w:proofErr w:type="gramEnd"/>
      <w:r>
        <w:t>之強」、二為「顎圖曼之敗」、三為「鄂圖曼之捲土重來」。</w:t>
      </w:r>
    </w:p>
    <w:p w:rsidR="00326765" w:rsidRDefault="00B037E6">
      <w:bookmarkStart w:id="7" w:name="_i1h5iuaesb1d" w:colFirst="0" w:colLast="0"/>
      <w:bookmarkEnd w:id="7"/>
      <w:r>
        <w:t xml:space="preserve">      </w:t>
      </w:r>
      <w:r>
        <w:t>「鄂圖曼之強」即以鄂圖曼在國家機器運作模式、經濟體系及軍隊忠誠、規模、賞罰等試圖去解釋顎圖</w:t>
      </w:r>
      <w:proofErr w:type="gramStart"/>
      <w:r>
        <w:t>曼</w:t>
      </w:r>
      <w:proofErr w:type="gramEnd"/>
      <w:r>
        <w:t>帝國何以擁有一批高效率和紀律的強大軍隊。「鄂圖曼之敗」即以勒班</w:t>
      </w:r>
      <w:proofErr w:type="gramStart"/>
      <w:r>
        <w:t>陀</w:t>
      </w:r>
      <w:proofErr w:type="gramEnd"/>
      <w:r>
        <w:t>海戰的戰前準備和經過來分析強大的鄂圖曼軍隊在勒班陀慘敗的原因。這些原因往往環繞在「鄂圖曼之強」的雙面</w:t>
      </w:r>
      <w:proofErr w:type="gramStart"/>
      <w:r>
        <w:t>刃</w:t>
      </w:r>
      <w:proofErr w:type="gramEnd"/>
      <w:r>
        <w:t>上，另一方面則以鄂圖曼帝國在這場戰爭中的損失部分來說明「鄂圖曼之捲土重來」的阻力、困境、不可逆性。「鄂圖曼之捲土重來」即承接「鄂圖曼之強」和「鄂圖曼之敗」，兩者在大方向上的正反抵銷，以及檢視失去不可復得的部分，重新</w:t>
      </w:r>
      <w:r>
        <w:lastRenderedPageBreak/>
        <w:t>衡量顎圖</w:t>
      </w:r>
      <w:proofErr w:type="gramStart"/>
      <w:r>
        <w:t>曼</w:t>
      </w:r>
      <w:proofErr w:type="gramEnd"/>
      <w:r>
        <w:t>帝國的力量與損失，並且觀察勒班陀海戰後顎圖曼帝國對歐洲的實質影響力如何變化。</w:t>
      </w:r>
      <w:r>
        <w:t xml:space="preserve"> </w:t>
      </w:r>
    </w:p>
    <w:p w:rsidR="00326765" w:rsidRDefault="00B037E6">
      <w:pPr>
        <w:rPr>
          <w:rFonts w:ascii="Arial" w:eastAsia="Arial" w:hAnsi="Arial" w:cs="Arial"/>
          <w:shd w:val="clear" w:color="auto" w:fill="F5F5F5"/>
        </w:rPr>
      </w:pPr>
      <w:bookmarkStart w:id="8" w:name="_huoltmqe0t5b" w:colFirst="0" w:colLast="0"/>
      <w:bookmarkEnd w:id="8"/>
      <w:r>
        <w:t xml:space="preserve">        </w:t>
      </w:r>
      <w:r>
        <w:t>這方面的中文資料其實相當有限，但如果要解讀鄂圖曼的擴張與其國家力量的相對關係及其他影響擴張的因素，得從</w:t>
      </w:r>
      <w:r>
        <w:rPr>
          <w:rFonts w:ascii="Arial Unicode MS" w:eastAsia="Arial Unicode MS" w:hAnsi="Arial Unicode MS" w:cs="Arial Unicode MS"/>
          <w:shd w:val="clear" w:color="auto" w:fill="F5F5F5"/>
        </w:rPr>
        <w:t>王晉新的《奧斯曼擴張與16世紀歐洲國際均勢的演變》中窺知；此書著重在以補給、通訊等交、器物層次的無法突破說明鄂圖曼的擴張在地理上達到極限。</w:t>
      </w:r>
    </w:p>
    <w:p w:rsidR="00326765" w:rsidRDefault="00B037E6">
      <w:pPr>
        <w:rPr>
          <w:rFonts w:ascii="Arial" w:eastAsia="Arial" w:hAnsi="Arial" w:cs="Arial"/>
          <w:shd w:val="clear" w:color="auto" w:fill="F5F5F5"/>
        </w:rPr>
      </w:pPr>
      <w:bookmarkStart w:id="9" w:name="_fv5cym7jq2nx" w:colFirst="0" w:colLast="0"/>
      <w:bookmarkEnd w:id="9"/>
      <w:r>
        <w:rPr>
          <w:rFonts w:ascii="Arial Unicode MS" w:eastAsia="Arial Unicode MS" w:hAnsi="Arial Unicode MS" w:cs="Arial Unicode MS"/>
          <w:shd w:val="clear" w:color="auto" w:fill="F5F5F5"/>
        </w:rPr>
        <w:t xml:space="preserve">      羅傑-克</w:t>
      </w:r>
      <w:proofErr w:type="gramStart"/>
      <w:r>
        <w:rPr>
          <w:rFonts w:ascii="Arial Unicode MS" w:eastAsia="Arial Unicode MS" w:hAnsi="Arial Unicode MS" w:cs="Arial Unicode MS"/>
          <w:shd w:val="clear" w:color="auto" w:fill="F5F5F5"/>
        </w:rPr>
        <w:t>勞</w:t>
      </w:r>
      <w:proofErr w:type="gramEnd"/>
      <w:r>
        <w:rPr>
          <w:rFonts w:ascii="Arial Unicode MS" w:eastAsia="Arial Unicode MS" w:hAnsi="Arial Unicode MS" w:cs="Arial Unicode MS"/>
          <w:shd w:val="clear" w:color="auto" w:fill="F5F5F5"/>
        </w:rPr>
        <w:t>利的《海洋帝國》雖然筆法近似小說、代有渲染和歷史必然的主觀性，但對於戰後鄂圖曼的發展、反省、重振旗鼓的描述相當詳細，且在勒班陀海戰前夕的戰爭準備、</w:t>
      </w:r>
      <w:proofErr w:type="gramStart"/>
      <w:r>
        <w:rPr>
          <w:rFonts w:ascii="Arial Unicode MS" w:eastAsia="Arial Unicode MS" w:hAnsi="Arial Unicode MS" w:cs="Arial Unicode MS"/>
          <w:shd w:val="clear" w:color="auto" w:fill="F5F5F5"/>
        </w:rPr>
        <w:t>軍隊配制</w:t>
      </w:r>
      <w:proofErr w:type="gramEnd"/>
      <w:r>
        <w:rPr>
          <w:rFonts w:ascii="Arial Unicode MS" w:eastAsia="Arial Unicode MS" w:hAnsi="Arial Unicode MS" w:cs="Arial Unicode MS"/>
          <w:shd w:val="clear" w:color="auto" w:fill="F5F5F5"/>
        </w:rPr>
        <w:t>有較多的紀錄。</w:t>
      </w:r>
    </w:p>
    <w:p w:rsidR="00326765" w:rsidRPr="00B037E6" w:rsidRDefault="00B037E6" w:rsidP="00B037E6">
      <w:bookmarkStart w:id="10" w:name="_vdl09ro1064v" w:colFirst="0" w:colLast="0"/>
      <w:bookmarkEnd w:id="10"/>
      <w:r w:rsidRPr="00B037E6">
        <w:t xml:space="preserve">       </w:t>
      </w:r>
      <w:r w:rsidRPr="00B037E6">
        <w:t>李曉泉的《勒班多海戰</w:t>
      </w:r>
      <w:r w:rsidRPr="00B037E6">
        <w:t xml:space="preserve"> </w:t>
      </w:r>
      <w:r w:rsidRPr="00B037E6">
        <w:t>風帆戰艦時代的最大一次海上戰役》非常詳實的紀錄勒班</w:t>
      </w:r>
      <w:proofErr w:type="gramStart"/>
      <w:r w:rsidRPr="00B037E6">
        <w:t>陀</w:t>
      </w:r>
      <w:proofErr w:type="gramEnd"/>
      <w:r w:rsidRPr="00B037E6">
        <w:t>海戰的交戰雙方人員、配備、交戰經過及損失，可以做為顎圖曼帝國</w:t>
      </w:r>
      <w:proofErr w:type="gramStart"/>
      <w:r w:rsidRPr="00B037E6">
        <w:t>時觀</w:t>
      </w:r>
      <w:proofErr w:type="gramEnd"/>
      <w:r w:rsidRPr="00B037E6">
        <w:t>上受到的打擊之研究。</w:t>
      </w:r>
    </w:p>
    <w:p w:rsidR="00326765" w:rsidRDefault="00B037E6">
      <w:pPr>
        <w:rPr>
          <w:rFonts w:ascii="Arial" w:eastAsia="Arial" w:hAnsi="Arial" w:cs="Arial"/>
          <w:shd w:val="clear" w:color="auto" w:fill="F5F5F5"/>
        </w:rPr>
      </w:pPr>
      <w:bookmarkStart w:id="11" w:name="_rvg6nvl1mcrl" w:colFirst="0" w:colLast="0"/>
      <w:bookmarkEnd w:id="11"/>
      <w:r>
        <w:rPr>
          <w:rFonts w:ascii="Arial Unicode MS" w:eastAsia="Arial Unicode MS" w:hAnsi="Arial Unicode MS" w:cs="Arial Unicode MS"/>
          <w:shd w:val="clear" w:color="auto" w:fill="FFFFE0"/>
        </w:rPr>
        <w:t xml:space="preserve"> </w:t>
      </w:r>
      <w:r w:rsidRPr="00B037E6">
        <w:t xml:space="preserve">     </w:t>
      </w:r>
      <w:r w:rsidRPr="00B037E6">
        <w:t>最後，</w:t>
      </w:r>
      <w:proofErr w:type="gramStart"/>
      <w:r w:rsidRPr="00B037E6">
        <w:t>是富勒的</w:t>
      </w:r>
      <w:proofErr w:type="gramEnd"/>
      <w:r w:rsidRPr="00B037E6">
        <w:t>《</w:t>
      </w:r>
      <w:r>
        <w:rPr>
          <w:rFonts w:ascii="Arial Unicode MS" w:eastAsia="Arial Unicode MS" w:hAnsi="Arial Unicode MS" w:cs="Arial Unicode MS"/>
          <w:shd w:val="clear" w:color="auto" w:fill="F5F5F5"/>
        </w:rPr>
        <w:t>西洋世界軍事史》，此書很特別的地方是著重在生存戰爭；這些戰爭結果會必然性地讓歷史大大改寫，可能決定了西方文明是否得以存續，這些戰爭包括</w:t>
      </w:r>
      <w:proofErr w:type="gramStart"/>
      <w:r>
        <w:rPr>
          <w:rFonts w:ascii="Arial Unicode MS" w:eastAsia="Arial Unicode MS" w:hAnsi="Arial Unicode MS" w:cs="Arial Unicode MS"/>
          <w:shd w:val="clear" w:color="auto" w:fill="F5F5F5"/>
        </w:rPr>
        <w:t>薩</w:t>
      </w:r>
      <w:proofErr w:type="gramEnd"/>
      <w:r>
        <w:rPr>
          <w:rFonts w:ascii="Arial Unicode MS" w:eastAsia="Arial Unicode MS" w:hAnsi="Arial Unicode MS" w:cs="Arial Unicode MS"/>
          <w:shd w:val="clear" w:color="auto" w:fill="F5F5F5"/>
        </w:rPr>
        <w:t>拉米海戰(希臘對波斯)、突爾之戰(</w:t>
      </w:r>
      <w:proofErr w:type="gramStart"/>
      <w:r>
        <w:rPr>
          <w:rFonts w:ascii="Arial Unicode MS" w:eastAsia="Arial Unicode MS" w:hAnsi="Arial Unicode MS" w:cs="Arial Unicode MS"/>
          <w:shd w:val="clear" w:color="auto" w:fill="F5F5F5"/>
        </w:rPr>
        <w:t>法蘭西對穆</w:t>
      </w:r>
      <w:proofErr w:type="gramEnd"/>
      <w:r>
        <w:rPr>
          <w:rFonts w:ascii="Arial Unicode MS" w:eastAsia="Arial Unicode MS" w:hAnsi="Arial Unicode MS" w:cs="Arial Unicode MS"/>
          <w:shd w:val="clear" w:color="auto" w:fill="F5F5F5"/>
        </w:rPr>
        <w:t>斯林)、</w:t>
      </w:r>
      <w:proofErr w:type="gramStart"/>
      <w:r>
        <w:rPr>
          <w:rFonts w:ascii="Arial Unicode MS" w:eastAsia="Arial Unicode MS" w:hAnsi="Arial Unicode MS" w:cs="Arial Unicode MS"/>
          <w:shd w:val="clear" w:color="auto" w:fill="F5F5F5"/>
        </w:rPr>
        <w:t>沙隆會</w:t>
      </w:r>
      <w:proofErr w:type="gramEnd"/>
      <w:r>
        <w:rPr>
          <w:rFonts w:ascii="Arial Unicode MS" w:eastAsia="Arial Unicode MS" w:hAnsi="Arial Unicode MS" w:cs="Arial Unicode MS"/>
          <w:shd w:val="clear" w:color="auto" w:fill="F5F5F5"/>
        </w:rPr>
        <w:t>戰(羅馬帝國及日耳曼聯軍對匈奴)、列格尼卡之戰(十字軍對蒙古)、與維也納之圍等，</w:t>
      </w:r>
      <w:proofErr w:type="gramStart"/>
      <w:r>
        <w:rPr>
          <w:rFonts w:ascii="Arial Unicode MS" w:eastAsia="Arial Unicode MS" w:hAnsi="Arial Unicode MS" w:cs="Arial Unicode MS"/>
          <w:shd w:val="clear" w:color="auto" w:fill="F5F5F5"/>
        </w:rPr>
        <w:t>而勒班</w:t>
      </w:r>
      <w:proofErr w:type="gramEnd"/>
      <w:r>
        <w:rPr>
          <w:rFonts w:ascii="Arial Unicode MS" w:eastAsia="Arial Unicode MS" w:hAnsi="Arial Unicode MS" w:cs="Arial Unicode MS"/>
          <w:shd w:val="clear" w:color="auto" w:fill="F5F5F5"/>
        </w:rPr>
        <w:t>陀海戰亦被收錄，在這邊我們可以藉由</w:t>
      </w:r>
      <w:proofErr w:type="gramStart"/>
      <w:r>
        <w:rPr>
          <w:rFonts w:ascii="Arial Unicode MS" w:eastAsia="Arial Unicode MS" w:hAnsi="Arial Unicode MS" w:cs="Arial Unicode MS"/>
          <w:shd w:val="clear" w:color="auto" w:fill="F5F5F5"/>
        </w:rPr>
        <w:t>研究富勒如</w:t>
      </w:r>
      <w:proofErr w:type="gramEnd"/>
      <w:r>
        <w:rPr>
          <w:rFonts w:ascii="Arial Unicode MS" w:eastAsia="Arial Unicode MS" w:hAnsi="Arial Unicode MS" w:cs="Arial Unicode MS"/>
          <w:shd w:val="clear" w:color="auto" w:fill="F5F5F5"/>
        </w:rPr>
        <w:t>何詮釋勒班陀海戰及其重要性，是否鄂圖曼真的從此一蹶不振?亦或有其他原因阻止其在稱霸地中海?從而獲得確保西方文明得以延續的歷史地位。</w:t>
      </w:r>
    </w:p>
    <w:p w:rsidR="00326765" w:rsidRDefault="00326765">
      <w:pPr>
        <w:rPr>
          <w:rFonts w:ascii="Arial" w:eastAsia="Arial" w:hAnsi="Arial" w:cs="Arial"/>
          <w:shd w:val="clear" w:color="auto" w:fill="F5F5F5"/>
        </w:rPr>
      </w:pPr>
      <w:bookmarkStart w:id="12" w:name="_hqz6asouszf7" w:colFirst="0" w:colLast="0"/>
      <w:bookmarkEnd w:id="12"/>
    </w:p>
    <w:p w:rsidR="00326765" w:rsidRDefault="00B037E6">
      <w:pPr>
        <w:rPr>
          <w:rFonts w:ascii="Arial" w:eastAsia="Arial" w:hAnsi="Arial" w:cs="Arial"/>
          <w:shd w:val="clear" w:color="auto" w:fill="F5F5F5"/>
        </w:rPr>
      </w:pPr>
      <w:bookmarkStart w:id="13" w:name="_rjx0rsltfmjk" w:colFirst="0" w:colLast="0"/>
      <w:bookmarkEnd w:id="13"/>
      <w:r>
        <w:rPr>
          <w:rFonts w:ascii="Arial Unicode MS" w:eastAsia="Arial Unicode MS" w:hAnsi="Arial Unicode MS" w:cs="Arial Unicode MS"/>
          <w:shd w:val="clear" w:color="auto" w:fill="F5F5F5"/>
        </w:rPr>
        <w:t>3、研究方法</w:t>
      </w:r>
    </w:p>
    <w:p w:rsidR="00326765" w:rsidRDefault="00B037E6">
      <w:pPr>
        <w:rPr>
          <w:rFonts w:ascii="Arial" w:eastAsia="Arial" w:hAnsi="Arial" w:cs="Arial"/>
          <w:shd w:val="clear" w:color="auto" w:fill="F5F5F5"/>
        </w:rPr>
      </w:pPr>
      <w:bookmarkStart w:id="14" w:name="_1ape7bg26upe" w:colFirst="0" w:colLast="0"/>
      <w:bookmarkEnd w:id="14"/>
      <w:r>
        <w:rPr>
          <w:rFonts w:ascii="Arial" w:eastAsia="Arial" w:hAnsi="Arial" w:cs="Arial"/>
          <w:shd w:val="clear" w:color="auto" w:fill="F5F5F5"/>
        </w:rPr>
        <w:t xml:space="preserve">     </w:t>
      </w:r>
    </w:p>
    <w:p w:rsidR="00326765" w:rsidRDefault="00B037E6">
      <w:pPr>
        <w:rPr>
          <w:rFonts w:ascii="Arial" w:eastAsia="Arial" w:hAnsi="Arial" w:cs="Arial"/>
          <w:shd w:val="clear" w:color="auto" w:fill="F5F5F5"/>
        </w:rPr>
      </w:pPr>
      <w:bookmarkStart w:id="15" w:name="_mhx60v7cp2jn" w:colFirst="0" w:colLast="0"/>
      <w:bookmarkEnd w:id="15"/>
      <w:r>
        <w:rPr>
          <w:rFonts w:ascii="Arial Unicode MS" w:eastAsia="Arial Unicode MS" w:hAnsi="Arial Unicode MS" w:cs="Arial Unicode MS"/>
          <w:shd w:val="clear" w:color="auto" w:fill="F5F5F5"/>
        </w:rPr>
        <w:t xml:space="preserve">     先以《西洋世界軍事史》</w:t>
      </w:r>
      <w:proofErr w:type="gramStart"/>
      <w:r>
        <w:rPr>
          <w:rFonts w:ascii="Arial Unicode MS" w:eastAsia="Arial Unicode MS" w:hAnsi="Arial Unicode MS" w:cs="Arial Unicode MS"/>
          <w:shd w:val="clear" w:color="auto" w:fill="F5F5F5"/>
        </w:rPr>
        <w:t>對勒班陀</w:t>
      </w:r>
      <w:proofErr w:type="gramEnd"/>
      <w:r>
        <w:rPr>
          <w:rFonts w:ascii="Arial Unicode MS" w:eastAsia="Arial Unicode MS" w:hAnsi="Arial Unicode MS" w:cs="Arial Unicode MS"/>
          <w:shd w:val="clear" w:color="auto" w:fill="F5F5F5"/>
        </w:rPr>
        <w:t>海戰的評價為大方向，依序從其他文獻研究「鄂圖曼之強」、「之敗」，再由「之強」和「之敗」的層面加上帝國在戰後的恢復、重建、外交以及其他動亂來去推論「鄂圖曼之捲土重來」的困境和可能性，並以此結果重新思考《西洋世界軍事史》</w:t>
      </w:r>
      <w:proofErr w:type="gramStart"/>
      <w:r>
        <w:rPr>
          <w:rFonts w:ascii="Arial Unicode MS" w:eastAsia="Arial Unicode MS" w:hAnsi="Arial Unicode MS" w:cs="Arial Unicode MS"/>
          <w:shd w:val="clear" w:color="auto" w:fill="F5F5F5"/>
        </w:rPr>
        <w:t>對勒班</w:t>
      </w:r>
      <w:proofErr w:type="gramEnd"/>
      <w:r>
        <w:rPr>
          <w:rFonts w:ascii="Arial Unicode MS" w:eastAsia="Arial Unicode MS" w:hAnsi="Arial Unicode MS" w:cs="Arial Unicode MS"/>
          <w:shd w:val="clear" w:color="auto" w:fill="F5F5F5"/>
        </w:rPr>
        <w:t>陀海戰的定位。</w:t>
      </w:r>
    </w:p>
    <w:p w:rsidR="00326765" w:rsidRPr="00B037E6" w:rsidRDefault="00B037E6" w:rsidP="00B037E6">
      <w:bookmarkStart w:id="16" w:name="_ws73erlkx7b1" w:colFirst="0" w:colLast="0"/>
      <w:bookmarkEnd w:id="16"/>
      <w:r>
        <w:rPr>
          <w:shd w:val="clear" w:color="auto" w:fill="F5F5F5"/>
        </w:rPr>
        <w:t xml:space="preserve">    </w:t>
      </w:r>
      <w:r>
        <w:rPr>
          <w:shd w:val="clear" w:color="auto" w:fill="F5F5F5"/>
        </w:rPr>
        <w:t>「鄂圖曼之強」所著重的器物、交通、經濟、制度面可以在《海洋帝國》和《奧斯曼擴張與</w:t>
      </w:r>
      <w:r>
        <w:rPr>
          <w:shd w:val="clear" w:color="auto" w:fill="F5F5F5"/>
        </w:rPr>
        <w:t>16</w:t>
      </w:r>
      <w:r w:rsidRPr="00B037E6">
        <w:t>世紀歐洲國際均勢的演變》整理出結果，「鄂圖曼之敗」可以從《海洋帝國》和《勒班多海戰</w:t>
      </w:r>
      <w:r w:rsidRPr="00B037E6">
        <w:t xml:space="preserve"> </w:t>
      </w:r>
      <w:r w:rsidRPr="00B037E6">
        <w:t>風帆戰艦時代的最大一次海上戰役》的詳實記載得到結果，但比起戰爭經過，更該統計的是在這場戰爭中顎圖</w:t>
      </w:r>
      <w:proofErr w:type="gramStart"/>
      <w:r w:rsidRPr="00B037E6">
        <w:t>曼</w:t>
      </w:r>
      <w:proofErr w:type="gramEnd"/>
      <w:r w:rsidRPr="00B037E6">
        <w:t>帝國失去了甚麼</w:t>
      </w:r>
      <w:r w:rsidRPr="00B037E6">
        <w:t>?</w:t>
      </w:r>
      <w:r w:rsidRPr="00B037E6">
        <w:t>戰爭中的損失有可逆和不可逆性，而不可逆的部分對於「顎圖</w:t>
      </w:r>
      <w:proofErr w:type="gramStart"/>
      <w:r w:rsidRPr="00B037E6">
        <w:t>曼</w:t>
      </w:r>
      <w:proofErr w:type="gramEnd"/>
      <w:r w:rsidRPr="00B037E6">
        <w:t>帝國之捲土重來」便有至關重要的影響。而最後的「鄂圖曼之捲土重來」必須使用《海洋帝國》對戰後帝國的大量描述，再將「之強」與「之敗」帶來的正反效益引用，統籌這些結果，便可揣測鄂圖曼表面富強國力之下，對地中海掌控的疲軟與否。</w:t>
      </w:r>
    </w:p>
    <w:p w:rsidR="00326765" w:rsidRPr="00B037E6" w:rsidRDefault="00326765" w:rsidP="00B037E6">
      <w:bookmarkStart w:id="17" w:name="_nh3ccrfg2xd0" w:colFirst="0" w:colLast="0"/>
      <w:bookmarkEnd w:id="17"/>
    </w:p>
    <w:p w:rsidR="00326765" w:rsidRPr="00B037E6" w:rsidRDefault="00B037E6" w:rsidP="00B037E6">
      <w:bookmarkStart w:id="18" w:name="_elrj5osi0971" w:colFirst="0" w:colLast="0"/>
      <w:bookmarkEnd w:id="18"/>
      <w:r w:rsidRPr="00B037E6">
        <w:t>4</w:t>
      </w:r>
      <w:r w:rsidRPr="00B037E6">
        <w:t>、預期成果</w:t>
      </w:r>
    </w:p>
    <w:p w:rsidR="00326765" w:rsidRPr="00B037E6" w:rsidRDefault="00326765" w:rsidP="00B037E6">
      <w:bookmarkStart w:id="19" w:name="_mfdgtc1vmzxv" w:colFirst="0" w:colLast="0"/>
      <w:bookmarkEnd w:id="19"/>
    </w:p>
    <w:p w:rsidR="00326765" w:rsidRDefault="00B037E6" w:rsidP="00B037E6">
      <w:bookmarkStart w:id="20" w:name="_961xuax3h4av" w:colFirst="0" w:colLast="0"/>
      <w:bookmarkEnd w:id="20"/>
      <w:r w:rsidRPr="00B037E6">
        <w:t xml:space="preserve">   </w:t>
      </w:r>
      <w:r>
        <w:rPr>
          <w:rFonts w:hint="eastAsia"/>
        </w:rPr>
        <w:t xml:space="preserve">    </w:t>
      </w:r>
      <w:r w:rsidRPr="00B037E6">
        <w:t>西洋文化、基督信仰可謂當今世界上的主流文化，這是因為過去的</w:t>
      </w:r>
      <w:r w:rsidRPr="00B037E6">
        <w:t>200</w:t>
      </w:r>
      <w:r w:rsidRPr="00B037E6">
        <w:t>年間，他們屬於勝利者，由自身的角度來寫歷史。我期望客觀的歷史，跳脫勝利者價值的歷史。直到現在，每年的</w:t>
      </w:r>
      <w:r w:rsidRPr="00B037E6">
        <w:t>10</w:t>
      </w:r>
      <w:r w:rsidRPr="00B037E6">
        <w:t>月</w:t>
      </w:r>
      <w:r w:rsidRPr="00B037E6">
        <w:t>7</w:t>
      </w:r>
      <w:r w:rsidRPr="00B037E6">
        <w:t>號，虔誠的天主教徒，尤其在羅馬、威尼斯，都會慶祝這個日子。這個日子象徵著他們當年在勒班</w:t>
      </w:r>
      <w:proofErr w:type="gramStart"/>
      <w:r w:rsidRPr="00B037E6">
        <w:t>陀</w:t>
      </w:r>
      <w:proofErr w:type="gramEnd"/>
      <w:r w:rsidRPr="00B037E6">
        <w:t>擊敗了殘暴的異教徒征服者，確保了上帝的福音以及歐洲的未來；然而在那之前守護歐洲免於異教徒入侵的門神一直是拜占庭帝國，歐洲的史學家同樣吹捧君士坦丁堡偉大的城牆將異教徒拒於門外；但當君士坦丁堡在孤立無援中易手，我們未見歐</w:t>
      </w:r>
      <w:r w:rsidRPr="00B037E6">
        <w:lastRenderedPageBreak/>
        <w:t>洲如同史學家的危言聳聽般淪陷，也就是王晉新所謂從地理、交通上自然會達到的擴張極限。我相信，就算勒班</w:t>
      </w:r>
      <w:proofErr w:type="gramStart"/>
      <w:r w:rsidRPr="00B037E6">
        <w:t>陀</w:t>
      </w:r>
      <w:proofErr w:type="gramEnd"/>
      <w:r w:rsidRPr="00B037E6">
        <w:t>戰爭以鄂圖曼的</w:t>
      </w:r>
      <w:proofErr w:type="gramStart"/>
      <w:r w:rsidRPr="00B037E6">
        <w:t>勝利作</w:t>
      </w:r>
      <w:proofErr w:type="gramEnd"/>
      <w:r w:rsidRPr="00B037E6">
        <w:t>結，基督文明也不會就此結束，我預期能得到一個結果，證明勒班陀海戰在歷史定位上的「過譽」，這份過譽來自於西洋史觀邪不勝正的史詩精神，在這份精神下產生過多誇張的描述，我希望自己能做到的，就是將感性排除，將一切的裝飾移除，歸於事實的討論。</w:t>
      </w:r>
    </w:p>
    <w:p w:rsidR="00B037E6" w:rsidRDefault="00B037E6" w:rsidP="00B037E6"/>
    <w:p w:rsidR="00B037E6" w:rsidRDefault="00B037E6" w:rsidP="00B037E6">
      <w:r>
        <w:rPr>
          <w:rFonts w:hint="eastAsia"/>
        </w:rPr>
        <w:t>6</w:t>
      </w:r>
      <w:r>
        <w:rPr>
          <w:rFonts w:hint="eastAsia"/>
        </w:rPr>
        <w:t>、參考書目</w:t>
      </w:r>
    </w:p>
    <w:p w:rsidR="00B037E6" w:rsidRDefault="00B037E6" w:rsidP="00B037E6"/>
    <w:p w:rsidR="00B037E6" w:rsidRPr="00AD72D7" w:rsidRDefault="00B037E6" w:rsidP="00B037E6">
      <w:pPr>
        <w:pStyle w:val="EndNoteBibliography"/>
      </w:pPr>
      <w:bookmarkStart w:id="21" w:name="_ENREF_4"/>
      <w:r w:rsidRPr="00AD72D7">
        <w:rPr>
          <w:rFonts w:hint="eastAsia"/>
        </w:rPr>
        <w:t>克勞利</w:t>
      </w:r>
      <w:r w:rsidRPr="00AD72D7">
        <w:rPr>
          <w:rFonts w:hint="eastAsia"/>
        </w:rPr>
        <w:t xml:space="preserve">, &amp; </w:t>
      </w:r>
      <w:r w:rsidRPr="00AD72D7">
        <w:rPr>
          <w:rFonts w:hint="eastAsia"/>
        </w:rPr>
        <w:t>陸大鵬</w:t>
      </w:r>
      <w:r w:rsidRPr="00AD72D7">
        <w:rPr>
          <w:rFonts w:hint="eastAsia"/>
        </w:rPr>
        <w:t xml:space="preserve">. (2015). </w:t>
      </w:r>
      <w:r w:rsidRPr="00AD72D7">
        <w:rPr>
          <w:rFonts w:hint="eastAsia"/>
        </w:rPr>
        <w:t>《海洋帝國》</w:t>
      </w:r>
      <w:r w:rsidRPr="00AD72D7">
        <w:rPr>
          <w:rFonts w:hint="eastAsia"/>
        </w:rPr>
        <w:t xml:space="preserve">. </w:t>
      </w:r>
      <w:r w:rsidRPr="00AD72D7">
        <w:rPr>
          <w:rFonts w:hint="eastAsia"/>
          <w:i/>
        </w:rPr>
        <w:t>紅巖春秋</w:t>
      </w:r>
      <w:r w:rsidRPr="00AD72D7">
        <w:rPr>
          <w:rFonts w:hint="eastAsia"/>
        </w:rPr>
        <w:t xml:space="preserve">(01). </w:t>
      </w:r>
      <w:bookmarkEnd w:id="21"/>
    </w:p>
    <w:p w:rsidR="00B037E6" w:rsidRPr="00AD72D7" w:rsidRDefault="00B037E6" w:rsidP="00B037E6">
      <w:pPr>
        <w:pStyle w:val="EndNoteBibliography"/>
        <w:ind w:left="720" w:hanging="720"/>
      </w:pPr>
      <w:bookmarkStart w:id="22" w:name="_ENREF_5"/>
      <w:r w:rsidRPr="00AD72D7">
        <w:rPr>
          <w:rFonts w:hint="eastAsia"/>
        </w:rPr>
        <w:t>宋保軍</w:t>
      </w:r>
      <w:r w:rsidRPr="00AD72D7">
        <w:rPr>
          <w:rFonts w:hint="eastAsia"/>
        </w:rPr>
        <w:t xml:space="preserve">, &amp; </w:t>
      </w:r>
      <w:r w:rsidRPr="00AD72D7">
        <w:rPr>
          <w:rFonts w:hint="eastAsia"/>
        </w:rPr>
        <w:t>王晉新</w:t>
      </w:r>
      <w:r w:rsidRPr="00AD72D7">
        <w:rPr>
          <w:rFonts w:hint="eastAsia"/>
        </w:rPr>
        <w:t xml:space="preserve">. (2010). </w:t>
      </w:r>
      <w:r w:rsidRPr="00AD72D7">
        <w:rPr>
          <w:rFonts w:hint="eastAsia"/>
        </w:rPr>
        <w:t>奧斯曼擴張與</w:t>
      </w:r>
      <w:r w:rsidRPr="00AD72D7">
        <w:rPr>
          <w:rFonts w:hint="eastAsia"/>
        </w:rPr>
        <w:t>16</w:t>
      </w:r>
      <w:r w:rsidRPr="00AD72D7">
        <w:rPr>
          <w:rFonts w:hint="eastAsia"/>
        </w:rPr>
        <w:t>世紀歐洲國際均勢的演變</w:t>
      </w:r>
      <w:r w:rsidRPr="00AD72D7">
        <w:rPr>
          <w:rFonts w:hint="eastAsia"/>
        </w:rPr>
        <w:t xml:space="preserve">. </w:t>
      </w:r>
      <w:r>
        <w:rPr>
          <w:rFonts w:hint="eastAsia"/>
          <w:i/>
        </w:rPr>
        <w:t>史學集</w:t>
      </w:r>
      <w:r w:rsidRPr="00AD72D7">
        <w:rPr>
          <w:rFonts w:hint="eastAsia"/>
        </w:rPr>
        <w:t xml:space="preserve">(05). </w:t>
      </w:r>
      <w:bookmarkEnd w:id="22"/>
    </w:p>
    <w:p w:rsidR="00B037E6" w:rsidRDefault="00B037E6" w:rsidP="00B037E6">
      <w:pPr>
        <w:pStyle w:val="EndNoteBibliography"/>
        <w:ind w:left="720" w:hanging="720"/>
        <w:rPr>
          <w:i/>
        </w:rPr>
      </w:pPr>
      <w:bookmarkStart w:id="23" w:name="_ENREF_6"/>
      <w:r w:rsidRPr="00AD72D7">
        <w:rPr>
          <w:rFonts w:hint="eastAsia"/>
        </w:rPr>
        <w:t>李曉泉</w:t>
      </w:r>
      <w:r w:rsidRPr="00AD72D7">
        <w:rPr>
          <w:rFonts w:hint="eastAsia"/>
        </w:rPr>
        <w:t xml:space="preserve">. (2008a). </w:t>
      </w:r>
      <w:r w:rsidRPr="00AD72D7">
        <w:rPr>
          <w:rFonts w:hint="eastAsia"/>
        </w:rPr>
        <w:t>勒班多大海戰</w:t>
      </w:r>
      <w:r w:rsidRPr="00AD72D7">
        <w:rPr>
          <w:rFonts w:hint="eastAsia"/>
        </w:rPr>
        <w:t xml:space="preserve"> </w:t>
      </w:r>
      <w:r w:rsidRPr="00AD72D7">
        <w:rPr>
          <w:rFonts w:hint="eastAsia"/>
        </w:rPr>
        <w:t>風帆戰艦時代的最大一次海上戰役</w:t>
      </w:r>
      <w:r w:rsidRPr="00AD72D7">
        <w:rPr>
          <w:rFonts w:hint="eastAsia"/>
        </w:rPr>
        <w:t>(</w:t>
      </w:r>
      <w:r w:rsidRPr="00AD72D7">
        <w:rPr>
          <w:rFonts w:hint="eastAsia"/>
        </w:rPr>
        <w:t>下篇</w:t>
      </w:r>
      <w:r w:rsidRPr="00AD72D7">
        <w:rPr>
          <w:rFonts w:hint="eastAsia"/>
        </w:rPr>
        <w:t xml:space="preserve">). </w:t>
      </w:r>
      <w:r>
        <w:rPr>
          <w:rFonts w:hint="eastAsia"/>
          <w:i/>
        </w:rPr>
        <w:t>艦載武</w:t>
      </w:r>
    </w:p>
    <w:p w:rsidR="00B037E6" w:rsidRPr="00AD72D7" w:rsidRDefault="00B037E6" w:rsidP="00B037E6">
      <w:pPr>
        <w:pStyle w:val="EndNoteBibliography"/>
        <w:ind w:left="720" w:hanging="720"/>
      </w:pPr>
      <w:r w:rsidRPr="00AD72D7">
        <w:rPr>
          <w:rFonts w:hint="eastAsia"/>
          <w:i/>
        </w:rPr>
        <w:t>器</w:t>
      </w:r>
      <w:r w:rsidRPr="00AD72D7">
        <w:rPr>
          <w:rFonts w:hint="eastAsia"/>
        </w:rPr>
        <w:t xml:space="preserve">(05). </w:t>
      </w:r>
      <w:bookmarkEnd w:id="23"/>
    </w:p>
    <w:p w:rsidR="00B037E6" w:rsidRDefault="00B037E6" w:rsidP="00B037E6">
      <w:pPr>
        <w:pStyle w:val="EndNoteBibliography"/>
        <w:ind w:left="720" w:hanging="720"/>
        <w:rPr>
          <w:i/>
        </w:rPr>
      </w:pPr>
      <w:bookmarkStart w:id="24" w:name="_ENREF_7"/>
      <w:r w:rsidRPr="00AD72D7">
        <w:rPr>
          <w:rFonts w:hint="eastAsia"/>
        </w:rPr>
        <w:t>李曉泉</w:t>
      </w:r>
      <w:r w:rsidRPr="00AD72D7">
        <w:rPr>
          <w:rFonts w:hint="eastAsia"/>
        </w:rPr>
        <w:t xml:space="preserve">. (2008b). </w:t>
      </w:r>
      <w:r w:rsidRPr="00AD72D7">
        <w:rPr>
          <w:rFonts w:hint="eastAsia"/>
        </w:rPr>
        <w:t>勒班多大海戰</w:t>
      </w:r>
      <w:r w:rsidRPr="00AD72D7">
        <w:rPr>
          <w:rFonts w:hint="eastAsia"/>
        </w:rPr>
        <w:t xml:space="preserve"> </w:t>
      </w:r>
      <w:r w:rsidRPr="00AD72D7">
        <w:rPr>
          <w:rFonts w:hint="eastAsia"/>
        </w:rPr>
        <w:t>槳帆戰艦時代的最大一次海上戰役</w:t>
      </w:r>
      <w:r w:rsidRPr="00AD72D7">
        <w:rPr>
          <w:rFonts w:hint="eastAsia"/>
        </w:rPr>
        <w:t>(</w:t>
      </w:r>
      <w:r w:rsidRPr="00AD72D7">
        <w:rPr>
          <w:rFonts w:hint="eastAsia"/>
        </w:rPr>
        <w:t>上篇</w:t>
      </w:r>
      <w:r w:rsidRPr="00AD72D7">
        <w:rPr>
          <w:rFonts w:hint="eastAsia"/>
        </w:rPr>
        <w:t xml:space="preserve">). </w:t>
      </w:r>
      <w:r w:rsidRPr="00AD72D7">
        <w:rPr>
          <w:rFonts w:hint="eastAsia"/>
          <w:i/>
        </w:rPr>
        <w:t>艦載武</w:t>
      </w:r>
    </w:p>
    <w:p w:rsidR="00B037E6" w:rsidRPr="00AD72D7" w:rsidRDefault="00B037E6" w:rsidP="00B037E6">
      <w:pPr>
        <w:pStyle w:val="EndNoteBibliography"/>
        <w:ind w:left="720" w:hanging="720"/>
      </w:pPr>
      <w:r w:rsidRPr="00AD72D7">
        <w:rPr>
          <w:rFonts w:hint="eastAsia"/>
          <w:i/>
        </w:rPr>
        <w:t>器</w:t>
      </w:r>
      <w:r w:rsidRPr="00AD72D7">
        <w:rPr>
          <w:rFonts w:hint="eastAsia"/>
        </w:rPr>
        <w:t xml:space="preserve">(04). </w:t>
      </w:r>
      <w:bookmarkEnd w:id="24"/>
    </w:p>
    <w:p w:rsidR="00B037E6" w:rsidRDefault="00B037E6" w:rsidP="00B037E6">
      <w:pPr>
        <w:pStyle w:val="EndNoteBibliography"/>
        <w:ind w:left="720" w:hanging="720"/>
        <w:rPr>
          <w:i/>
        </w:rPr>
      </w:pPr>
      <w:bookmarkStart w:id="25" w:name="_ENREF_9"/>
      <w:r w:rsidRPr="00AD72D7">
        <w:rPr>
          <w:rFonts w:hint="eastAsia"/>
        </w:rPr>
        <w:t>著</w:t>
      </w:r>
      <w:r w:rsidRPr="00AD72D7">
        <w:rPr>
          <w:rFonts w:hint="eastAsia"/>
        </w:rPr>
        <w:t xml:space="preserve">, </w:t>
      </w:r>
      <w:r w:rsidRPr="00AD72D7">
        <w:rPr>
          <w:rFonts w:hint="eastAsia"/>
        </w:rPr>
        <w:t>富</w:t>
      </w:r>
      <w:r>
        <w:rPr>
          <w:rFonts w:hint="eastAsia"/>
        </w:rPr>
        <w:t>勒</w:t>
      </w:r>
      <w:r w:rsidRPr="00AD72D7">
        <w:rPr>
          <w:rFonts w:hint="eastAsia"/>
        </w:rPr>
        <w:t xml:space="preserve">., Fuller, J. F. C., &amp; </w:t>
      </w:r>
      <w:r w:rsidRPr="00AD72D7">
        <w:rPr>
          <w:rFonts w:hint="eastAsia"/>
        </w:rPr>
        <w:t>譯</w:t>
      </w:r>
      <w:r w:rsidRPr="00AD72D7">
        <w:rPr>
          <w:rFonts w:hint="eastAsia"/>
        </w:rPr>
        <w:t xml:space="preserve">, </w:t>
      </w:r>
      <w:r w:rsidRPr="00AD72D7">
        <w:rPr>
          <w:rFonts w:hint="eastAsia"/>
        </w:rPr>
        <w:t>鈕</w:t>
      </w:r>
      <w:r w:rsidRPr="00AD72D7">
        <w:rPr>
          <w:rFonts w:hint="eastAsia"/>
        </w:rPr>
        <w:t xml:space="preserve">. (2004). </w:t>
      </w:r>
      <w:r w:rsidRPr="00AD72D7">
        <w:rPr>
          <w:rFonts w:hint="eastAsia"/>
          <w:i/>
        </w:rPr>
        <w:t>西洋世界軍事史</w:t>
      </w:r>
      <w:r w:rsidRPr="00AD72D7">
        <w:rPr>
          <w:rFonts w:hint="eastAsia"/>
          <w:i/>
        </w:rPr>
        <w:t xml:space="preserve"> (</w:t>
      </w:r>
      <w:r w:rsidRPr="00AD72D7">
        <w:rPr>
          <w:rFonts w:hint="eastAsia"/>
          <w:i/>
        </w:rPr>
        <w:t>卷一</w:t>
      </w:r>
      <w:r w:rsidRPr="00AD72D7">
        <w:rPr>
          <w:rFonts w:hint="eastAsia"/>
          <w:i/>
        </w:rPr>
        <w:t xml:space="preserve">) , </w:t>
      </w:r>
      <w:r w:rsidRPr="00AD72D7">
        <w:rPr>
          <w:rFonts w:hint="eastAsia"/>
          <w:i/>
        </w:rPr>
        <w:t>從薩拉米斯會戰</w:t>
      </w:r>
    </w:p>
    <w:p w:rsidR="00B037E6" w:rsidRPr="00AD72D7" w:rsidRDefault="00B037E6" w:rsidP="00B037E6">
      <w:pPr>
        <w:pStyle w:val="EndNoteBibliography"/>
        <w:ind w:left="720" w:hanging="720"/>
      </w:pPr>
      <w:r w:rsidRPr="00AD72D7">
        <w:rPr>
          <w:rFonts w:hint="eastAsia"/>
          <w:i/>
        </w:rPr>
        <w:t>到勒班陀會戰</w:t>
      </w:r>
      <w:r w:rsidRPr="00AD72D7">
        <w:rPr>
          <w:rFonts w:hint="eastAsia"/>
        </w:rPr>
        <w:t xml:space="preserve"> (</w:t>
      </w:r>
      <w:r w:rsidRPr="00AD72D7">
        <w:rPr>
          <w:rFonts w:hint="eastAsia"/>
        </w:rPr>
        <w:t>第</w:t>
      </w:r>
      <w:r w:rsidRPr="00AD72D7">
        <w:rPr>
          <w:rFonts w:hint="eastAsia"/>
        </w:rPr>
        <w:t>1</w:t>
      </w:r>
      <w:r w:rsidRPr="00AD72D7">
        <w:rPr>
          <w:rFonts w:hint="eastAsia"/>
        </w:rPr>
        <w:t>版</w:t>
      </w:r>
      <w:r w:rsidRPr="00AD72D7">
        <w:rPr>
          <w:rFonts w:hint="eastAsia"/>
        </w:rPr>
        <w:t xml:space="preserve"> ed.): </w:t>
      </w:r>
      <w:r w:rsidRPr="00AD72D7">
        <w:rPr>
          <w:rFonts w:hint="eastAsia"/>
        </w:rPr>
        <w:t>桂林市</w:t>
      </w:r>
      <w:r w:rsidRPr="00AD72D7">
        <w:rPr>
          <w:rFonts w:hint="eastAsia"/>
        </w:rPr>
        <w:t xml:space="preserve"> : </w:t>
      </w:r>
      <w:r w:rsidRPr="00AD72D7">
        <w:rPr>
          <w:rFonts w:hint="eastAsia"/>
        </w:rPr>
        <w:t>廣西師範大學</w:t>
      </w:r>
      <w:r w:rsidRPr="00AD72D7">
        <w:rPr>
          <w:rFonts w:hint="eastAsia"/>
        </w:rPr>
        <w:t xml:space="preserve">, </w:t>
      </w:r>
      <w:r w:rsidRPr="00AD72D7">
        <w:rPr>
          <w:rFonts w:hint="eastAsia"/>
        </w:rPr>
        <w:t>民</w:t>
      </w:r>
      <w:r w:rsidRPr="00AD72D7">
        <w:rPr>
          <w:rFonts w:hint="eastAsia"/>
        </w:rPr>
        <w:t>93.</w:t>
      </w:r>
      <w:bookmarkEnd w:id="25"/>
    </w:p>
    <w:p w:rsidR="00B037E6" w:rsidRPr="00B037E6" w:rsidRDefault="00B037E6" w:rsidP="00B037E6"/>
    <w:p w:rsidR="00326765" w:rsidRDefault="00B037E6">
      <w:pPr>
        <w:rPr>
          <w:rFonts w:ascii="Arial" w:eastAsia="Arial" w:hAnsi="Arial" w:cs="Arial"/>
          <w:shd w:val="clear" w:color="auto" w:fill="F5F5F5"/>
        </w:rPr>
      </w:pPr>
      <w:bookmarkStart w:id="26" w:name="_ccz8zqb4378q" w:colFirst="0" w:colLast="0"/>
      <w:bookmarkEnd w:id="26"/>
      <w:r>
        <w:rPr>
          <w:rFonts w:ascii="Arial" w:eastAsia="Arial" w:hAnsi="Arial" w:cs="Arial"/>
          <w:shd w:val="clear" w:color="auto" w:fill="F5F5F5"/>
        </w:rPr>
        <w:t xml:space="preserve">         </w:t>
      </w:r>
    </w:p>
    <w:sectPr w:rsidR="00326765">
      <w:pgSz w:w="11906" w:h="16838"/>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s2OcuAe"/>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FYuanLight-B5">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43DA9"/>
    <w:multiLevelType w:val="hybridMultilevel"/>
    <w:tmpl w:val="8B386CF6"/>
    <w:lvl w:ilvl="0" w:tplc="970E5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5E59FE"/>
    <w:multiLevelType w:val="hybridMultilevel"/>
    <w:tmpl w:val="0512BF4E"/>
    <w:lvl w:ilvl="0" w:tplc="18FCF492">
      <w:start w:val="1"/>
      <w:numFmt w:val="decimal"/>
      <w:lvlText w:val="%1、"/>
      <w:lvlJc w:val="left"/>
      <w:pPr>
        <w:ind w:left="375" w:hanging="375"/>
      </w:pPr>
      <w:rPr>
        <w:rFonts w:ascii="微軟正黑體" w:eastAsia="微軟正黑體" w:hAnsi="微軟正黑體"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C2BD2"/>
    <w:multiLevelType w:val="multilevel"/>
    <w:tmpl w:val="B4803F24"/>
    <w:lvl w:ilvl="0">
      <w:start w:val="1"/>
      <w:numFmt w:val="decimal"/>
      <w:lvlText w:val="%1、"/>
      <w:lvlJc w:val="left"/>
      <w:pPr>
        <w:ind w:left="72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3" w15:restartNumberingAfterBreak="0">
    <w:nsid w:val="5D8C1490"/>
    <w:multiLevelType w:val="hybridMultilevel"/>
    <w:tmpl w:val="C36EFBE0"/>
    <w:lvl w:ilvl="0" w:tplc="6E3A22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326765"/>
    <w:rsid w:val="00326765"/>
    <w:rsid w:val="00541435"/>
    <w:rsid w:val="00941CFB"/>
    <w:rsid w:val="00A270BF"/>
    <w:rsid w:val="00B037E6"/>
    <w:rsid w:val="00E02F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3A6A"/>
  <w15:docId w15:val="{7541AE23-C39A-4D19-9E04-D516021C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customStyle="1" w:styleId="EndNoteBibliography">
    <w:name w:val="EndNote Bibliography"/>
    <w:basedOn w:val="a"/>
    <w:link w:val="EndNoteBibliography0"/>
    <w:rsid w:val="00B037E6"/>
    <w:rPr>
      <w:noProof/>
      <w:color w:val="auto"/>
      <w:kern w:val="2"/>
      <w:szCs w:val="22"/>
    </w:rPr>
  </w:style>
  <w:style w:type="character" w:customStyle="1" w:styleId="EndNoteBibliography0">
    <w:name w:val="EndNote Bibliography 字元"/>
    <w:basedOn w:val="a0"/>
    <w:link w:val="EndNoteBibliography"/>
    <w:rsid w:val="00B037E6"/>
    <w:rPr>
      <w:noProof/>
      <w:color w:val="auto"/>
      <w:kern w:val="2"/>
      <w:szCs w:val="22"/>
    </w:rPr>
  </w:style>
  <w:style w:type="paragraph" w:customStyle="1" w:styleId="Default">
    <w:name w:val="Default"/>
    <w:rsid w:val="00A270BF"/>
    <w:pPr>
      <w:autoSpaceDE w:val="0"/>
      <w:autoSpaceDN w:val="0"/>
      <w:adjustRightInd w:val="0"/>
    </w:pPr>
    <w:rPr>
      <w:rFonts w:ascii="DFYuanLight-B5" w:hAnsi="DFYuanLight-B5" w:cs="DFYuanLight-B5"/>
    </w:rPr>
  </w:style>
  <w:style w:type="paragraph" w:styleId="a5">
    <w:name w:val="List Paragraph"/>
    <w:basedOn w:val="a"/>
    <w:uiPriority w:val="34"/>
    <w:qFormat/>
    <w:rsid w:val="00E02F6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cp:lastModifiedBy>
  <cp:revision>3</cp:revision>
  <dcterms:created xsi:type="dcterms:W3CDTF">2017-06-13T11:32:00Z</dcterms:created>
  <dcterms:modified xsi:type="dcterms:W3CDTF">2017-06-14T00:57:00Z</dcterms:modified>
</cp:coreProperties>
</file>